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oegx6436sit3" w:id="31"/>
      <w:bookmarkEnd w:id="31"/>
      <w:r w:rsidDel="00000000" w:rsidR="00000000" w:rsidRPr="00000000">
        <w:rPr>
          <w:rtl w:val="0"/>
        </w:rPr>
        <w:t xml:space="preserve">MT Customization Without Pivoting: Advantages from a Linguistic and Business Point of View</w:t>
      </w:r>
    </w:p>
    <w:p w:rsidR="00000000" w:rsidDel="00000000" w:rsidP="00000000" w:rsidRDefault="00000000" w:rsidRPr="00000000" w14:paraId="00000037">
      <w:pPr>
        <w:rPr/>
      </w:pPr>
      <w:r w:rsidDel="00000000" w:rsidR="00000000" w:rsidRPr="00000000">
        <w:rPr>
          <w:rtl w:val="0"/>
        </w:rPr>
        <w:t xml:space="preserve">The best way to get good results with MT is customization. However, most providers don't offer direct customization for non-English language pairs and pivot through English. The result is a lack of quality, because adding an intermediate step is like multiplying fractions (as already shown in this joint article from Kirti Vashee and myself: https://blog.modernmt.com/the-challenge-of-mt-with-non-english-language-pairs/).</w:t>
      </w:r>
    </w:p>
    <w:p w:rsidR="00000000" w:rsidDel="00000000" w:rsidP="00000000" w:rsidRDefault="00000000" w:rsidRPr="00000000" w14:paraId="00000038">
      <w:pPr>
        <w:rPr/>
      </w:pPr>
      <w:r w:rsidDel="00000000" w:rsidR="00000000" w:rsidRPr="00000000">
        <w:rPr>
          <w:rtl w:val="0"/>
        </w:rPr>
        <w:t xml:space="preserve">In this presentation, I'd like to underline the potential advantages of using an engine that offers direct customization for non-English language pairs. This is a key topic in an always less Anglocentric world. What if, for instance, a German company tried to customize its MT system for its Chinese translations by leveraging only DE-ZH data?</w:t>
      </w:r>
    </w:p>
    <w:p w:rsidR="00000000" w:rsidDel="00000000" w:rsidP="00000000" w:rsidRDefault="00000000" w:rsidRPr="00000000" w14:paraId="00000039">
      <w:pPr>
        <w:rPr/>
      </w:pPr>
      <w:r w:rsidDel="00000000" w:rsidR="00000000" w:rsidRPr="00000000">
        <w:rPr>
          <w:rtl w:val="0"/>
        </w:rPr>
        <w:t xml:space="preserve">The advantages of this approach will be presented starting from the use case of Comparis, a Swiss consumer empowerment platform that has a customized MT program without pivoting through English: the results are a huge efficiency gain for the Localization team as well as an increase in SEO traffic.</w:t>
      </w:r>
    </w:p>
    <w:p w:rsidR="00000000" w:rsidDel="00000000" w:rsidP="00000000" w:rsidRDefault="00000000" w:rsidRPr="00000000" w14:paraId="0000003A">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xsj1la3r45sa" w:id="32"/>
            <w:bookmarkEnd w:id="32"/>
            <w:r w:rsidDel="00000000" w:rsidR="00000000" w:rsidRPr="00000000">
              <w:rPr>
                <w:rtl w:val="0"/>
              </w:rPr>
              <w:t xml:space="preserve">Daniele Giulianelli</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4tzlh2je3jn" w:id="33"/>
            <w:bookmarkEnd w:id="33"/>
            <w:r w:rsidDel="00000000" w:rsidR="00000000" w:rsidRPr="00000000">
              <w:rPr>
                <w:rtl w:val="0"/>
              </w:rPr>
              <w:t xml:space="preserve">Leader Translation / PO Newsroom / Content Innovation Manager, Comparis</w:t>
            </w:r>
          </w:p>
          <w:p w:rsidR="00000000" w:rsidDel="00000000" w:rsidP="00000000" w:rsidRDefault="00000000" w:rsidRPr="00000000" w14:paraId="0000003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wsaerfdslb3t"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F">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40">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1">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hyperlink" Target="https://www.linkedin.com/in/jean-charles-risch/" TargetMode="External"/><Relationship Id="rId22" Type="http://schemas.openxmlformats.org/officeDocument/2006/relationships/image" Target="media/image6.png"/><Relationship Id="rId10" Type="http://schemas.openxmlformats.org/officeDocument/2006/relationships/image" Target="media/image7.png"/><Relationship Id="rId21" Type="http://schemas.openxmlformats.org/officeDocument/2006/relationships/hyperlink" Target="https://www.linkedin.com/in/daniele-giulianelli/"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8.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3.png"/><Relationship Id="rId17" Type="http://schemas.openxmlformats.org/officeDocument/2006/relationships/hyperlink" Target="https://www.linkedin.com/in/savenkov/" TargetMode="Externa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hyperlink" Target="https://www.linkedin.com/in/erincdikici/" TargetMode="External"/><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